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0FC" w:rsidRPr="00D60021" w:rsidRDefault="002440FC" w:rsidP="002440FC">
      <w:pPr>
        <w:ind w:left="5387"/>
        <w:jc w:val="both"/>
        <w:rPr>
          <w:rFonts w:ascii="Times New Roman" w:hAnsi="Times New Roman"/>
          <w:sz w:val="28"/>
          <w:szCs w:val="28"/>
        </w:rPr>
      </w:pPr>
      <w:r w:rsidRPr="00D60021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12</w:t>
      </w:r>
    </w:p>
    <w:p w:rsidR="002440FC" w:rsidRPr="00D60021" w:rsidRDefault="002440FC" w:rsidP="002440FC">
      <w:pPr>
        <w:ind w:left="5387"/>
        <w:jc w:val="both"/>
        <w:rPr>
          <w:rFonts w:ascii="Times New Roman" w:hAnsi="Times New Roman"/>
          <w:sz w:val="28"/>
          <w:szCs w:val="28"/>
        </w:rPr>
      </w:pPr>
      <w:r w:rsidRPr="00D60021">
        <w:rPr>
          <w:rFonts w:ascii="Times New Roman" w:hAnsi="Times New Roman"/>
          <w:sz w:val="28"/>
          <w:szCs w:val="28"/>
        </w:rPr>
        <w:t>к Закону Краснодарского края</w:t>
      </w:r>
    </w:p>
    <w:p w:rsidR="002440FC" w:rsidRPr="00D60021" w:rsidRDefault="002440FC" w:rsidP="002440FC">
      <w:pPr>
        <w:jc w:val="both"/>
        <w:rPr>
          <w:rFonts w:ascii="Times New Roman" w:hAnsi="Times New Roman"/>
          <w:sz w:val="28"/>
          <w:szCs w:val="28"/>
        </w:rPr>
      </w:pPr>
      <w:r w:rsidRPr="002440FC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"</w:t>
      </w:r>
      <w:r w:rsidRPr="00D60021">
        <w:rPr>
          <w:rFonts w:ascii="Times New Roman" w:hAnsi="Times New Roman"/>
          <w:sz w:val="28"/>
          <w:szCs w:val="28"/>
        </w:rPr>
        <w:t>О краевом бюджете на 201</w:t>
      </w:r>
      <w:r>
        <w:rPr>
          <w:rFonts w:ascii="Times New Roman" w:hAnsi="Times New Roman"/>
          <w:sz w:val="28"/>
          <w:szCs w:val="28"/>
        </w:rPr>
        <w:t>6</w:t>
      </w:r>
      <w:r w:rsidRPr="002440FC">
        <w:rPr>
          <w:rFonts w:ascii="Times New Roman" w:hAnsi="Times New Roman"/>
          <w:sz w:val="28"/>
          <w:szCs w:val="28"/>
        </w:rPr>
        <w:t xml:space="preserve"> </w:t>
      </w:r>
      <w:r w:rsidRPr="00D60021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pacing w:val="-12"/>
          <w:sz w:val="28"/>
          <w:szCs w:val="28"/>
        </w:rPr>
        <w:t>"</w:t>
      </w:r>
    </w:p>
    <w:p w:rsidR="002440FC" w:rsidRPr="00383CA8" w:rsidRDefault="002440FC" w:rsidP="002440FC">
      <w:pPr>
        <w:rPr>
          <w:rFonts w:ascii="Times New Roman" w:hAnsi="Times New Roman"/>
          <w:sz w:val="28"/>
          <w:szCs w:val="24"/>
          <w:lang w:eastAsia="ru-RU"/>
        </w:rPr>
      </w:pPr>
    </w:p>
    <w:p w:rsidR="002440FC" w:rsidRPr="00383CA8" w:rsidRDefault="002440FC" w:rsidP="002440FC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3CA8">
        <w:rPr>
          <w:rFonts w:ascii="Times New Roman" w:hAnsi="Times New Roman"/>
          <w:b/>
          <w:sz w:val="28"/>
          <w:szCs w:val="28"/>
          <w:lang w:eastAsia="ru-RU"/>
        </w:rPr>
        <w:t xml:space="preserve">Объем и распределение </w:t>
      </w:r>
    </w:p>
    <w:p w:rsidR="002440FC" w:rsidRPr="00383CA8" w:rsidRDefault="002440FC" w:rsidP="002440FC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3CA8">
        <w:rPr>
          <w:rFonts w:ascii="Times New Roman" w:hAnsi="Times New Roman"/>
          <w:b/>
          <w:sz w:val="28"/>
          <w:szCs w:val="28"/>
          <w:lang w:eastAsia="ru-RU"/>
        </w:rPr>
        <w:t xml:space="preserve">между муниципальными районами (городскими округами) </w:t>
      </w:r>
    </w:p>
    <w:p w:rsidR="002440FC" w:rsidRPr="00383CA8" w:rsidRDefault="002440FC" w:rsidP="002440FC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3CA8">
        <w:rPr>
          <w:rFonts w:ascii="Times New Roman" w:hAnsi="Times New Roman"/>
          <w:b/>
          <w:sz w:val="28"/>
          <w:szCs w:val="28"/>
          <w:lang w:eastAsia="ru-RU"/>
        </w:rPr>
        <w:t xml:space="preserve">дотаций на выравнивание бюджетной обеспеченности </w:t>
      </w:r>
    </w:p>
    <w:p w:rsidR="002440FC" w:rsidRPr="00383CA8" w:rsidRDefault="002440FC" w:rsidP="002440FC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3CA8">
        <w:rPr>
          <w:rFonts w:ascii="Times New Roman" w:hAnsi="Times New Roman"/>
          <w:b/>
          <w:sz w:val="28"/>
          <w:szCs w:val="28"/>
          <w:lang w:eastAsia="ru-RU"/>
        </w:rPr>
        <w:t>муниципальных районов (городских округов) на 201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6 </w:t>
      </w:r>
      <w:r w:rsidRPr="00383CA8">
        <w:rPr>
          <w:rFonts w:ascii="Times New Roman" w:hAnsi="Times New Roman"/>
          <w:b/>
          <w:sz w:val="28"/>
          <w:szCs w:val="28"/>
          <w:lang w:eastAsia="ru-RU"/>
        </w:rPr>
        <w:t>год</w:t>
      </w:r>
    </w:p>
    <w:p w:rsidR="002440FC" w:rsidRPr="003B1B9A" w:rsidRDefault="002440FC" w:rsidP="002440FC">
      <w:pPr>
        <w:jc w:val="center"/>
        <w:rPr>
          <w:rFonts w:ascii="Times New Roman" w:hAnsi="Times New Roman"/>
          <w:b/>
          <w:sz w:val="14"/>
          <w:szCs w:val="24"/>
          <w:lang w:eastAsia="ru-RU"/>
        </w:rPr>
      </w:pPr>
    </w:p>
    <w:p w:rsidR="002440FC" w:rsidRDefault="002440FC" w:rsidP="002440FC">
      <w:pPr>
        <w:jc w:val="right"/>
        <w:rPr>
          <w:rFonts w:ascii="Times New Roman" w:hAnsi="Times New Roman"/>
          <w:sz w:val="28"/>
          <w:szCs w:val="24"/>
          <w:lang w:eastAsia="ru-RU"/>
        </w:rPr>
      </w:pPr>
      <w:r w:rsidRPr="00383CA8">
        <w:rPr>
          <w:rFonts w:ascii="Times New Roman" w:hAnsi="Times New Roman"/>
          <w:sz w:val="28"/>
          <w:szCs w:val="24"/>
          <w:lang w:eastAsia="ru-RU"/>
        </w:rPr>
        <w:t xml:space="preserve"> (тыс. рублей)</w:t>
      </w:r>
    </w:p>
    <w:p w:rsidR="002440FC" w:rsidRPr="00E04140" w:rsidRDefault="002440FC" w:rsidP="002440FC">
      <w:pPr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2440FC" w:rsidRPr="00CC674C" w:rsidRDefault="002440FC" w:rsidP="002440FC">
      <w:pPr>
        <w:jc w:val="right"/>
        <w:rPr>
          <w:rFonts w:ascii="Times New Roman" w:hAnsi="Times New Roman"/>
          <w:sz w:val="4"/>
          <w:szCs w:val="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93"/>
        <w:gridCol w:w="3792"/>
      </w:tblGrid>
      <w:tr w:rsidR="002440FC" w:rsidRPr="00A652BD" w:rsidTr="00547F89">
        <w:trPr>
          <w:trHeight w:val="55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440FC" w:rsidRPr="00A652BD" w:rsidRDefault="002440FC" w:rsidP="00547F8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202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440FC" w:rsidRPr="00A652BD" w:rsidRDefault="002440FC" w:rsidP="00547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2BD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</w:tbl>
    <w:p w:rsidR="002440FC" w:rsidRPr="00A652BD" w:rsidRDefault="002440FC" w:rsidP="002440FC">
      <w:pPr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93"/>
        <w:gridCol w:w="3792"/>
      </w:tblGrid>
      <w:tr w:rsidR="002440FC" w:rsidRPr="0092451A" w:rsidTr="00547F89">
        <w:trPr>
          <w:trHeight w:val="65"/>
          <w:tblHeader/>
        </w:trPr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92451A" w:rsidRDefault="002440FC" w:rsidP="00547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5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92451A" w:rsidRDefault="002440FC" w:rsidP="00547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5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440FC" w:rsidRPr="00D60021" w:rsidTr="00547F89">
        <w:trPr>
          <w:trHeight w:val="360"/>
        </w:trPr>
        <w:tc>
          <w:tcPr>
            <w:tcW w:w="2980" w:type="pct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Город-курорт Анапа</w:t>
            </w:r>
          </w:p>
        </w:tc>
        <w:tc>
          <w:tcPr>
            <w:tcW w:w="2020" w:type="pct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119551,4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Город Армавир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152338,4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Город-курорт Геленджик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71991,6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Город Горячий Ключ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70396,3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Абинский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124271,1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Апшеронский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113272,0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Белоглинский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29149,4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Белореченский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120021,0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66993,3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Выселковский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41263,2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Гулькевичский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83975,1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Динской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92278,6</w:t>
            </w:r>
          </w:p>
        </w:tc>
      </w:tr>
      <w:tr w:rsidR="002440FC" w:rsidRPr="001A5390" w:rsidTr="00547F89">
        <w:trPr>
          <w:trHeight w:val="215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89449,9</w:t>
            </w:r>
          </w:p>
        </w:tc>
      </w:tr>
      <w:tr w:rsidR="002440FC" w:rsidRPr="00D60021" w:rsidTr="00547F89">
        <w:trPr>
          <w:trHeight w:val="209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414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Кавказский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70376,2</w:t>
            </w:r>
          </w:p>
        </w:tc>
      </w:tr>
      <w:tr w:rsidR="002440FC" w:rsidRPr="001A5390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1A5390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Калининский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71052,9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165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lastRenderedPageBreak/>
              <w:t>Каневской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112463,1</w:t>
            </w:r>
          </w:p>
        </w:tc>
      </w:tr>
      <w:tr w:rsidR="002440FC" w:rsidRPr="00D60021" w:rsidTr="00547F89">
        <w:trPr>
          <w:trHeight w:val="165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Кореновский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75355,3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Красноармейский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113921,9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Крыловский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56672,6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Крымский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116011,6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Курганинский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114998,5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Кущевский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69866,1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Лабинский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96565,1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Ленинградский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71753,7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86428,5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Новокубанский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102356,2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Новопокровский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46975,1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103892,0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Павловский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77991,2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Приморско-Ахтарский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65419,4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Северский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70050,3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Славянский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87171,2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Староминский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41785,6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Тбилисский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44283,2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42244,3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Тимашевский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59771,6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FC3F6D">
              <w:rPr>
                <w:rFonts w:ascii="Times New Roman" w:hAnsi="Times New Roman"/>
                <w:sz w:val="28"/>
                <w:szCs w:val="28"/>
              </w:rPr>
              <w:lastRenderedPageBreak/>
              <w:t>Тихорецкий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59899,3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Успенский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58713,0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Усть-Лабинский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75518,4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45674,4</w:t>
            </w: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40FC" w:rsidRPr="00D60021" w:rsidTr="00547F89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440FC" w:rsidRPr="00FC3F6D" w:rsidRDefault="002440FC" w:rsidP="00547F8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3F6D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440FC" w:rsidRPr="00FC3F6D" w:rsidRDefault="002440FC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3F6D">
              <w:rPr>
                <w:rFonts w:ascii="Times New Roman" w:hAnsi="Times New Roman"/>
                <w:b/>
                <w:bCs/>
                <w:sz w:val="28"/>
                <w:szCs w:val="28"/>
              </w:rPr>
              <w:t>3212162,0</w:t>
            </w:r>
          </w:p>
        </w:tc>
      </w:tr>
    </w:tbl>
    <w:p w:rsidR="001F492A" w:rsidRDefault="001F492A"/>
    <w:sectPr w:rsidR="001F4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0FC"/>
    <w:rsid w:val="001F492A"/>
    <w:rsid w:val="0024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0FC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0FC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1</cp:revision>
  <dcterms:created xsi:type="dcterms:W3CDTF">2016-04-05T07:00:00Z</dcterms:created>
  <dcterms:modified xsi:type="dcterms:W3CDTF">2016-04-05T07:02:00Z</dcterms:modified>
</cp:coreProperties>
</file>